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6B" w:rsidRDefault="00F02F47" w:rsidP="003A0209">
      <w:pPr>
        <w:pStyle w:val="Geenafstand"/>
        <w:spacing w:line="276" w:lineRule="auto"/>
      </w:pPr>
      <w:r>
        <w:t>Nieuwsbrief</w:t>
      </w:r>
      <w:r w:rsidR="0005379F">
        <w:t xml:space="preserve"> januari 2016</w:t>
      </w:r>
    </w:p>
    <w:p w:rsidR="000C3176" w:rsidRDefault="000C3176" w:rsidP="003A0209">
      <w:pPr>
        <w:pStyle w:val="Geenafstand"/>
        <w:spacing w:line="276" w:lineRule="auto"/>
      </w:pPr>
    </w:p>
    <w:p w:rsidR="00F02F47" w:rsidRDefault="002C25D1" w:rsidP="003A0209">
      <w:pPr>
        <w:pStyle w:val="Geenafstand"/>
        <w:spacing w:line="276" w:lineRule="auto"/>
      </w:pPr>
      <w:r>
        <w:t>Beste leden,</w:t>
      </w:r>
    </w:p>
    <w:p w:rsidR="002C25D1" w:rsidRDefault="002C25D1" w:rsidP="003A0209">
      <w:pPr>
        <w:pStyle w:val="Geenafstand"/>
        <w:spacing w:line="276" w:lineRule="auto"/>
      </w:pPr>
    </w:p>
    <w:p w:rsidR="003A0209" w:rsidRPr="003A0209" w:rsidRDefault="003A0209" w:rsidP="003A0209">
      <w:pPr>
        <w:pStyle w:val="Geenafstand"/>
        <w:spacing w:line="276" w:lineRule="auto"/>
        <w:rPr>
          <w:b/>
        </w:rPr>
      </w:pPr>
      <w:r w:rsidRPr="003A0209">
        <w:rPr>
          <w:b/>
        </w:rPr>
        <w:t>Gelukkig nieuwjaar!</w:t>
      </w:r>
    </w:p>
    <w:p w:rsidR="003A0209" w:rsidRDefault="003A0209" w:rsidP="003A0209">
      <w:pPr>
        <w:pStyle w:val="Geenafstand"/>
        <w:spacing w:line="276" w:lineRule="auto"/>
      </w:pPr>
      <w:r>
        <w:t xml:space="preserve">Allereerst wensen we jullie allemaal een gelukkig nieuwjaar. Een nieuw jaar komt met goede voornemens. Ons voornemen is: </w:t>
      </w:r>
      <w:r w:rsidR="003D34E5">
        <w:t>om de</w:t>
      </w:r>
      <w:r>
        <w:t xml:space="preserve"> maand een nieuwsbrief! Dat is geen overbodig euvel, want we hebben veel te melden.</w:t>
      </w:r>
    </w:p>
    <w:p w:rsidR="003A0209" w:rsidRDefault="003A0209" w:rsidP="003A0209">
      <w:pPr>
        <w:pStyle w:val="Geenafstand"/>
        <w:spacing w:line="276" w:lineRule="auto"/>
      </w:pPr>
    </w:p>
    <w:p w:rsidR="003A0209" w:rsidRDefault="003A0209" w:rsidP="003A0209">
      <w:pPr>
        <w:pStyle w:val="Geenafstand"/>
        <w:spacing w:line="276" w:lineRule="auto"/>
        <w:rPr>
          <w:b/>
        </w:rPr>
      </w:pPr>
      <w:r>
        <w:rPr>
          <w:b/>
        </w:rPr>
        <w:t>AVV bestaat 10 jaar</w:t>
      </w:r>
    </w:p>
    <w:p w:rsidR="002C25D1" w:rsidRDefault="003A0209" w:rsidP="003A0209">
      <w:pPr>
        <w:pStyle w:val="Geenafstand"/>
        <w:spacing w:line="276" w:lineRule="auto"/>
      </w:pPr>
      <w:r>
        <w:t>Afgelopen september bestond AVV 10 jaar.</w:t>
      </w:r>
      <w:r w:rsidR="002C25D1">
        <w:t xml:space="preserve"> </w:t>
      </w:r>
      <w:r w:rsidR="00092681">
        <w:t>Dat</w:t>
      </w:r>
      <w:r w:rsidR="002C25D1">
        <w:t xml:space="preserve"> we hier geen feestje van hebben gemaakt</w:t>
      </w:r>
      <w:r w:rsidR="00092681">
        <w:t>,</w:t>
      </w:r>
      <w:r w:rsidR="002C25D1">
        <w:t xml:space="preserve"> is niet</w:t>
      </w:r>
      <w:r>
        <w:t xml:space="preserve"> </w:t>
      </w:r>
      <w:r w:rsidR="00092681">
        <w:t>om</w:t>
      </w:r>
      <w:r>
        <w:t xml:space="preserve">dat daar geen reden voor was – </w:t>
      </w:r>
      <w:r w:rsidR="002C25D1">
        <w:t>die</w:t>
      </w:r>
      <w:r>
        <w:t xml:space="preserve"> </w:t>
      </w:r>
      <w:r w:rsidR="002C25D1">
        <w:t>is er wel nameli</w:t>
      </w:r>
      <w:r>
        <w:t>jk –</w:t>
      </w:r>
      <w:r w:rsidR="002C25D1">
        <w:t xml:space="preserve"> maar</w:t>
      </w:r>
      <w:r>
        <w:t xml:space="preserve"> </w:t>
      </w:r>
      <w:r w:rsidR="002C25D1">
        <w:t xml:space="preserve">dat we zo’n onstuimige groei doormaken dat het alle hens aan dek is. Gelukkig hebben we voor het eerst sinds de oprichting een voltallig bestuur met vijf leden. Dat was nodig ook, want met slechts twee bestuursleden (dat was de situatie begin 2015) is het onmogelijk om op professionele wijze de vernieuwing te realiseren </w:t>
      </w:r>
      <w:r>
        <w:t>waarvoor AVV in 2005 werd opgericht</w:t>
      </w:r>
      <w:r w:rsidR="002C25D1">
        <w:t xml:space="preserve">. Met vijf bestuursleden kan dat gelukkig wel. </w:t>
      </w:r>
    </w:p>
    <w:p w:rsidR="002C25D1" w:rsidRDefault="002C25D1" w:rsidP="003A0209">
      <w:pPr>
        <w:pStyle w:val="Geenafstand"/>
        <w:spacing w:line="276" w:lineRule="auto"/>
      </w:pPr>
    </w:p>
    <w:p w:rsidR="003A0209" w:rsidRPr="003A0209" w:rsidRDefault="003A0209" w:rsidP="003A0209">
      <w:pPr>
        <w:pStyle w:val="Geenafstand"/>
        <w:spacing w:line="276" w:lineRule="auto"/>
        <w:rPr>
          <w:b/>
        </w:rPr>
      </w:pPr>
      <w:r>
        <w:rPr>
          <w:b/>
        </w:rPr>
        <w:t>AVV groeit snel: 130.000 werkenden onder onze cao’s, eerste avv!</w:t>
      </w:r>
    </w:p>
    <w:p w:rsidR="003A0209" w:rsidRDefault="003A0209" w:rsidP="003A0209">
      <w:pPr>
        <w:pStyle w:val="Geenafstand"/>
        <w:spacing w:line="276" w:lineRule="auto"/>
      </w:pPr>
      <w:r>
        <w:t>Dat AVV groeit, blijkt duidelijk</w:t>
      </w:r>
      <w:r w:rsidR="004610D6">
        <w:t xml:space="preserve"> uit de cijfers. </w:t>
      </w:r>
      <w:r>
        <w:t xml:space="preserve">We hebben het afgelopen jaar meerdere cao’s gesloten, waardoor steeds meer mensen onder een AVV-cao vallen. Eind 2013 vielen er nog geen 100 mensen onder een AVV-cao. Eind 2014 waren dat er al </w:t>
      </w:r>
      <w:r w:rsidR="00C23EB7">
        <w:t>13.000 en eind</w:t>
      </w:r>
      <w:r>
        <w:t xml:space="preserve"> 2015 zijn dat er circa 130.000!</w:t>
      </w:r>
    </w:p>
    <w:p w:rsidR="003A0209" w:rsidRDefault="003A0209" w:rsidP="003A0209">
      <w:pPr>
        <w:pStyle w:val="Geenafstand"/>
        <w:spacing w:line="276" w:lineRule="auto"/>
      </w:pPr>
    </w:p>
    <w:p w:rsidR="00A935D1" w:rsidRDefault="003A0209" w:rsidP="003A0209">
      <w:pPr>
        <w:pStyle w:val="Geenafstand"/>
        <w:spacing w:line="276" w:lineRule="auto"/>
      </w:pPr>
      <w:r>
        <w:t xml:space="preserve">In cijfers is dit al een prachtige doorbraak. Op 18 december jl. werd die doorbraak formeel bevestigd: voor het eerst werd een cao van AVV ge-avv’d – dat wil zeggen: algemeen verbindend verklaard. Het ging hier om de </w:t>
      </w:r>
      <w:r w:rsidR="00A935D1">
        <w:t xml:space="preserve">cao voor de </w:t>
      </w:r>
      <w:r w:rsidR="00B44BB6">
        <w:t>G</w:t>
      </w:r>
      <w:r w:rsidR="00A935D1">
        <w:t>especialiseerde Handel in Bloemen en Planten. Hiermee gaat deze cao niet alleen voor de leden van de werkgeversorganisatie VBW gelden, maar voor alle werkgevers in de branche. Op die manier is er geen concurrentie op arbeidsvoorwaarden meer mogelijk</w:t>
      </w:r>
      <w:r w:rsidR="00E72C70">
        <w:t xml:space="preserve"> in deze branche</w:t>
      </w:r>
      <w:r w:rsidR="00A935D1">
        <w:t xml:space="preserve">. </w:t>
      </w:r>
      <w:r w:rsidR="00DF3936">
        <w:t xml:space="preserve">Een paar dagen later was ook de </w:t>
      </w:r>
      <w:hyperlink r:id="rId7" w:anchor="d16e11420" w:history="1">
        <w:r w:rsidR="00DF3936" w:rsidRPr="00DF3936">
          <w:rPr>
            <w:rStyle w:val="Hyperlink"/>
          </w:rPr>
          <w:t>avv</w:t>
        </w:r>
      </w:hyperlink>
      <w:r w:rsidR="00DF3936">
        <w:t xml:space="preserve"> van de cao Fashion, Sport en Lifestyle een feit.</w:t>
      </w:r>
    </w:p>
    <w:p w:rsidR="003A0209" w:rsidRDefault="003A0209" w:rsidP="003A0209">
      <w:pPr>
        <w:spacing w:after="0" w:line="276" w:lineRule="auto"/>
      </w:pPr>
    </w:p>
    <w:p w:rsidR="000C3176" w:rsidRDefault="003A0209" w:rsidP="003A0209">
      <w:pPr>
        <w:spacing w:after="0" w:line="276" w:lineRule="auto"/>
      </w:pPr>
      <w:r>
        <w:t>Deze algemeenverbindendverklaringen betekenen</w:t>
      </w:r>
      <w:r w:rsidR="00A935D1">
        <w:t xml:space="preserve"> de definitieve doorbraak van het </w:t>
      </w:r>
      <w:hyperlink r:id="rId8" w:history="1">
        <w:r w:rsidR="00A935D1" w:rsidRPr="00886D6C">
          <w:rPr>
            <w:rStyle w:val="Hyperlink"/>
          </w:rPr>
          <w:t>draagvlakmodel</w:t>
        </w:r>
      </w:hyperlink>
      <w:r w:rsidR="00A935D1">
        <w:t xml:space="preserve"> van AVV. In dit model</w:t>
      </w:r>
      <w:r w:rsidR="0005379F">
        <w:t>, door</w:t>
      </w:r>
      <w:r w:rsidR="00D76F81">
        <w:t xml:space="preserve"> bestuurslid Jojanneke Vanderveen </w:t>
      </w:r>
      <w:r w:rsidR="0005379F">
        <w:t xml:space="preserve">uit de doeken gedaan </w:t>
      </w:r>
      <w:r w:rsidR="00092681">
        <w:t xml:space="preserve">in het </w:t>
      </w:r>
      <w:hyperlink r:id="rId9" w:history="1">
        <w:r w:rsidR="00092681" w:rsidRPr="00092681">
          <w:rPr>
            <w:rStyle w:val="Hyperlink"/>
          </w:rPr>
          <w:t>decembernummer</w:t>
        </w:r>
      </w:hyperlink>
      <w:r w:rsidR="00092681">
        <w:t xml:space="preserve"> van het tijdschrift Zeggenschap,</w:t>
      </w:r>
      <w:r w:rsidR="00A935D1">
        <w:t xml:space="preserve"> staat </w:t>
      </w:r>
      <w:r>
        <w:t xml:space="preserve">het feitelijke draagvlak voorop: alle werknemers die onder een cao gaan vallen, mogen meepraten en meestemmen. In de polder lijkt steun te zijn voor het draagvlakmodel (zie deze </w:t>
      </w:r>
      <w:hyperlink r:id="rId10" w:history="1">
        <w:r w:rsidRPr="003A0209">
          <w:rPr>
            <w:rStyle w:val="Hyperlink"/>
          </w:rPr>
          <w:t>Kamerbrief</w:t>
        </w:r>
      </w:hyperlink>
      <w:r>
        <w:t xml:space="preserve"> en die unanieme </w:t>
      </w:r>
      <w:hyperlink r:id="rId11" w:history="1">
        <w:r>
          <w:rPr>
            <w:rStyle w:val="Hyperlink"/>
          </w:rPr>
          <w:t>SER-advies</w:t>
        </w:r>
      </w:hyperlink>
      <w:r>
        <w:t>)</w:t>
      </w:r>
      <w:r w:rsidR="000C3176">
        <w:t>, maar toch</w:t>
      </w:r>
      <w:r w:rsidR="00A935D1">
        <w:t xml:space="preserve"> bleef het spannend </w:t>
      </w:r>
      <w:r w:rsidR="0005379F">
        <w:t xml:space="preserve">of </w:t>
      </w:r>
      <w:r w:rsidR="000C3176">
        <w:t>de daad ook bij het woord zou worden gevoegd. D</w:t>
      </w:r>
      <w:r w:rsidR="00A935D1">
        <w:t>at beek gelukkig het geval</w:t>
      </w:r>
      <w:r w:rsidR="000C3176">
        <w:t>. De eerste twee AVV-avv’s zijn het schitterende resultaat!</w:t>
      </w:r>
      <w:r w:rsidR="00DF3936">
        <w:t xml:space="preserve"> </w:t>
      </w:r>
    </w:p>
    <w:p w:rsidR="000C3176" w:rsidRDefault="000C3176" w:rsidP="003A0209">
      <w:pPr>
        <w:spacing w:after="0" w:line="276" w:lineRule="auto"/>
      </w:pPr>
    </w:p>
    <w:p w:rsidR="000C3176" w:rsidRPr="000C3176" w:rsidRDefault="000C3176" w:rsidP="003A0209">
      <w:pPr>
        <w:spacing w:after="0" w:line="276" w:lineRule="auto"/>
        <w:rPr>
          <w:b/>
        </w:rPr>
      </w:pPr>
      <w:r>
        <w:rPr>
          <w:b/>
        </w:rPr>
        <w:t>CNV doet poging met AVV-model</w:t>
      </w:r>
    </w:p>
    <w:p w:rsidR="00A935D1" w:rsidRDefault="00DF3936" w:rsidP="003A0209">
      <w:pPr>
        <w:spacing w:after="0" w:line="276" w:lineRule="auto"/>
      </w:pPr>
      <w:r>
        <w:t xml:space="preserve">Wederom slechts enkele dagen na de twee avv-verklaringen van onze cao’s, gaat ook de CNV </w:t>
      </w:r>
      <w:hyperlink r:id="rId12" w:history="1">
        <w:r w:rsidRPr="00DF3936">
          <w:rPr>
            <w:rStyle w:val="Hyperlink"/>
          </w:rPr>
          <w:t>overstag</w:t>
        </w:r>
      </w:hyperlink>
      <w:r>
        <w:t xml:space="preserve">: CNV gaat </w:t>
      </w:r>
      <w:r w:rsidR="0005379F">
        <w:t xml:space="preserve">in sommige sectoren </w:t>
      </w:r>
      <w:r>
        <w:t>ook alle werknemers die onder een cao vallen</w:t>
      </w:r>
      <w:r w:rsidR="000C3176">
        <w:t>,</w:t>
      </w:r>
      <w:r>
        <w:t xml:space="preserve"> laten stemmen</w:t>
      </w:r>
      <w:r w:rsidR="008270CB">
        <w:t xml:space="preserve">. CNV maakt echter niet duidelijk </w:t>
      </w:r>
      <w:r w:rsidR="007B07A6">
        <w:t>w</w:t>
      </w:r>
      <w:r w:rsidR="008270CB">
        <w:t xml:space="preserve">at ze gaan </w:t>
      </w:r>
      <w:r w:rsidR="000C3176">
        <w:t>doen als de leden merendeels vóó</w:t>
      </w:r>
      <w:r w:rsidR="008270CB">
        <w:t xml:space="preserve">r stemmen en alle werknemers merendeels tegen, of andersom. Wordt de stemming alleen gevolgd als het CNV uitkomt? </w:t>
      </w:r>
      <w:r>
        <w:t xml:space="preserve">CNV doet </w:t>
      </w:r>
      <w:r w:rsidR="008270CB">
        <w:t xml:space="preserve">bovendien </w:t>
      </w:r>
      <w:r>
        <w:t xml:space="preserve">net of dit een eigen vinding is, maar gelukkig weet de pers wel beter, getuige dit item op </w:t>
      </w:r>
      <w:hyperlink r:id="rId13" w:history="1">
        <w:r w:rsidRPr="00DF3936">
          <w:rPr>
            <w:rStyle w:val="Hyperlink"/>
          </w:rPr>
          <w:t>RTLZ</w:t>
        </w:r>
      </w:hyperlink>
      <w:r>
        <w:t>.</w:t>
      </w:r>
      <w:r w:rsidR="008270CB">
        <w:t xml:space="preserve"> Bij AVV weet je vooraf waar je aan toe bent: er wordt één stemming gehouden over een</w:t>
      </w:r>
      <w:r w:rsidR="000C3176">
        <w:t xml:space="preserve"> cao-akkoord en die is bindend.</w:t>
      </w:r>
    </w:p>
    <w:p w:rsidR="000C3176" w:rsidRDefault="000C3176" w:rsidP="003A0209">
      <w:pPr>
        <w:spacing w:after="0" w:line="276" w:lineRule="auto"/>
      </w:pPr>
    </w:p>
    <w:p w:rsidR="000C3176" w:rsidRPr="000C3176" w:rsidRDefault="000C3176" w:rsidP="003A0209">
      <w:pPr>
        <w:spacing w:after="0" w:line="276" w:lineRule="auto"/>
        <w:rPr>
          <w:b/>
        </w:rPr>
      </w:pPr>
      <w:r>
        <w:rPr>
          <w:b/>
        </w:rPr>
        <w:t>AVV wint het pleit in Kunsteducatie</w:t>
      </w:r>
    </w:p>
    <w:p w:rsidR="000C3176" w:rsidRDefault="000C3176" w:rsidP="003A0209">
      <w:pPr>
        <w:spacing w:after="0" w:line="276" w:lineRule="auto"/>
      </w:pPr>
      <w:r>
        <w:t>De sector Kunsteducatie is een schoolvoorbeeld van de obstakels die AVV tegenkomt op zijn weg naar betere werknemersvertegenwoordiging. Tijdens de onderhandelingen over deze cao weigerden de andere vakbonden (waaronder FNV) te praten met AVV</w:t>
      </w:r>
      <w:r w:rsidR="001E4818">
        <w:t>; wij waren, in hun woorden, ‘een nepbond’</w:t>
      </w:r>
      <w:r>
        <w:t>.</w:t>
      </w:r>
      <w:r w:rsidR="001E4818">
        <w:t xml:space="preserve"> Een half jaar later moest FNV Kiem erkennen dat die nepbond toch wel een echte cao had gesloten, en besloot de bond alsnog te </w:t>
      </w:r>
      <w:hyperlink r:id="rId14" w:history="1">
        <w:r w:rsidR="001E4818">
          <w:rPr>
            <w:rStyle w:val="Hyperlink"/>
          </w:rPr>
          <w:t>tekenen bij het kruisje</w:t>
        </w:r>
      </w:hyperlink>
      <w:r w:rsidR="001E4818">
        <w:t xml:space="preserve">. (Stuur een mail o.v.v. ‘Artikel Telegraaf’ naar info[at]avv.nu als je graag het hele Telegraaf-artikel </w:t>
      </w:r>
      <w:r w:rsidR="0005379F">
        <w:t xml:space="preserve">waar de link naar verwijst </w:t>
      </w:r>
      <w:r w:rsidR="001E4818">
        <w:t>ontvangt.)</w:t>
      </w:r>
    </w:p>
    <w:p w:rsidR="001E4818" w:rsidRDefault="001E4818" w:rsidP="003A0209">
      <w:pPr>
        <w:spacing w:after="0" w:line="276" w:lineRule="auto"/>
      </w:pPr>
    </w:p>
    <w:p w:rsidR="00A935D1" w:rsidRDefault="003D5979" w:rsidP="003A0209">
      <w:pPr>
        <w:spacing w:after="0" w:line="276" w:lineRule="auto"/>
      </w:pPr>
      <w:r>
        <w:t>In andere sectoren zijn nog niet alle</w:t>
      </w:r>
      <w:r w:rsidR="00E72C70">
        <w:t xml:space="preserve"> </w:t>
      </w:r>
      <w:r>
        <w:t>collega-bonden zover. In de sector Fashion, Sport en Lifestyle heeft de U</w:t>
      </w:r>
      <w:r w:rsidR="00A227CE">
        <w:t>nie zich wel aangesloten bij de cao</w:t>
      </w:r>
      <w:r>
        <w:t>, maar de desbetreffende FNV- en CNV-bo</w:t>
      </w:r>
      <w:r w:rsidR="00A227CE">
        <w:t>nden moeten in deze sector niets</w:t>
      </w:r>
      <w:r>
        <w:t xml:space="preserve"> hebben van dat moderne gedoe waarbij iedereen mag stemmen. </w:t>
      </w:r>
      <w:r w:rsidR="001E4818">
        <w:t>AVV zet door!</w:t>
      </w:r>
    </w:p>
    <w:p w:rsidR="000C3176" w:rsidRDefault="000C3176" w:rsidP="003A0209">
      <w:pPr>
        <w:spacing w:after="0" w:line="276" w:lineRule="auto"/>
      </w:pPr>
    </w:p>
    <w:p w:rsidR="001E4818" w:rsidRPr="001E4818" w:rsidRDefault="001E4818" w:rsidP="003A0209">
      <w:pPr>
        <w:spacing w:after="0" w:line="276" w:lineRule="auto"/>
        <w:rPr>
          <w:b/>
        </w:rPr>
      </w:pPr>
      <w:r>
        <w:rPr>
          <w:b/>
        </w:rPr>
        <w:t>Pensioenen</w:t>
      </w:r>
    </w:p>
    <w:p w:rsidR="001E4818" w:rsidRDefault="00E117D4" w:rsidP="003A0209">
      <w:pPr>
        <w:spacing w:after="0" w:line="276" w:lineRule="auto"/>
      </w:pPr>
      <w:r>
        <w:t xml:space="preserve">Wat ook een kwestie van doorzetten wordt is het pensioendossier. </w:t>
      </w:r>
      <w:r w:rsidR="00AD4E56">
        <w:t>AVV maakt zich al sinds de oprichting sterk voor een hervorming van ons stelsel</w:t>
      </w:r>
      <w:r w:rsidR="00D76F81">
        <w:t xml:space="preserve">, getuige ook het recent uitgekomen boek </w:t>
      </w:r>
      <w:hyperlink r:id="rId15" w:history="1">
        <w:r w:rsidR="003D440F">
          <w:rPr>
            <w:rStyle w:val="Hyperlink"/>
            <w:i/>
          </w:rPr>
          <w:t>Wanbeleid,</w:t>
        </w:r>
        <w:r w:rsidR="00D76F81" w:rsidRPr="007A5D1D">
          <w:rPr>
            <w:rStyle w:val="Hyperlink"/>
            <w:i/>
          </w:rPr>
          <w:t xml:space="preserve"> Algemeen Burgerlijk</w:t>
        </w:r>
      </w:hyperlink>
      <w:r w:rsidR="00D76F81">
        <w:t xml:space="preserve"> van AVV-voorzitter Martin Pikaart.</w:t>
      </w:r>
      <w:r w:rsidR="00AD4E56">
        <w:t xml:space="preserve"> Hoewel polder en politiek tot voor kort volledig overtuigd waren van de superioriteit van het Nederlandse pensioenstelsel, </w:t>
      </w:r>
      <w:r>
        <w:t xml:space="preserve">zit </w:t>
      </w:r>
      <w:r w:rsidR="00AD4E56">
        <w:t xml:space="preserve">er </w:t>
      </w:r>
      <w:r>
        <w:t>nu beweging in de politieke discussie, die op enkele punten de</w:t>
      </w:r>
      <w:r w:rsidR="00DF3936">
        <w:t xml:space="preserve"> goede kant op lijkt te gaan. Zo</w:t>
      </w:r>
      <w:r>
        <w:t xml:space="preserve"> is staatssecretaris Klijnsma </w:t>
      </w:r>
      <w:r w:rsidR="001E4818">
        <w:t>van plan</w:t>
      </w:r>
      <w:r>
        <w:t xml:space="preserve"> de verplichting om deel te nemen aan een bepaald pensioenfonds te vervangen door de verplichting deel te nemen aan een pensioenregeling. Dat is een majeure stap voorwaarts, omdat pensioenfondsen daarmee niet meer de mogelijkheid zouden hebben hun tekorten af te</w:t>
      </w:r>
      <w:r w:rsidR="001E4818">
        <w:t xml:space="preserve"> wentelen op nieuwe werknemers.</w:t>
      </w:r>
    </w:p>
    <w:p w:rsidR="001E4818" w:rsidRDefault="001E4818" w:rsidP="003A0209">
      <w:pPr>
        <w:spacing w:after="0" w:line="276" w:lineRule="auto"/>
      </w:pPr>
    </w:p>
    <w:p w:rsidR="00E117D4" w:rsidRDefault="00E117D4" w:rsidP="003A0209">
      <w:pPr>
        <w:spacing w:after="0" w:line="276" w:lineRule="auto"/>
      </w:pPr>
      <w:r>
        <w:t xml:space="preserve">Ook moet uiterlijk 2020 begonnen zijn met het uitfaseren van de doorsneepremie. Dat is eveneens een stap op </w:t>
      </w:r>
      <w:r w:rsidR="00AD4E56">
        <w:t>w</w:t>
      </w:r>
      <w:r>
        <w:t>eg naar een duurzamer stelsel</w:t>
      </w:r>
      <w:r w:rsidR="00AD4E56">
        <w:t>. We zijn er nog niet, want het CPB (Centr</w:t>
      </w:r>
      <w:r w:rsidR="001E4818">
        <w:t>aal Plan Bureau) heeft berekend</w:t>
      </w:r>
      <w:r w:rsidR="00AD4E56">
        <w:t xml:space="preserve"> dat het compenseren van jongere generaties als je in één keer de doorsneepremie af zou schaffen een </w:t>
      </w:r>
      <w:hyperlink r:id="rId16" w:history="1">
        <w:r w:rsidR="001E4818">
          <w:rPr>
            <w:rStyle w:val="Hyperlink"/>
          </w:rPr>
          <w:t>slordige 100 miljard euro</w:t>
        </w:r>
      </w:hyperlink>
      <w:r w:rsidR="001E4818">
        <w:t xml:space="preserve"> kost.</w:t>
      </w:r>
    </w:p>
    <w:p w:rsidR="001E4818" w:rsidRDefault="001E4818" w:rsidP="003A0209">
      <w:pPr>
        <w:spacing w:after="0" w:line="276" w:lineRule="auto"/>
      </w:pPr>
    </w:p>
    <w:p w:rsidR="001E4818" w:rsidRPr="001E4818" w:rsidRDefault="001E4818" w:rsidP="003A0209">
      <w:pPr>
        <w:spacing w:after="0" w:line="276" w:lineRule="auto"/>
        <w:rPr>
          <w:b/>
        </w:rPr>
      </w:pPr>
      <w:r>
        <w:rPr>
          <w:b/>
        </w:rPr>
        <w:t>Toekomstige plannen</w:t>
      </w:r>
    </w:p>
    <w:p w:rsidR="00F02F47" w:rsidRDefault="001E4818" w:rsidP="003A0209">
      <w:pPr>
        <w:pStyle w:val="Geenafstand"/>
        <w:spacing w:line="276" w:lineRule="auto"/>
      </w:pPr>
      <w:r>
        <w:t>In</w:t>
      </w:r>
      <w:r w:rsidR="00E117D4">
        <w:t xml:space="preserve"> verschillende sectoren </w:t>
      </w:r>
      <w:r>
        <w:t xml:space="preserve">zijn we </w:t>
      </w:r>
      <w:r w:rsidR="00E117D4">
        <w:t xml:space="preserve">bezig draagvlak te winnen om daar in de nabije toekomst als cao-partner te gaan optreden. We hopen en verwachten dus op korte termijn </w:t>
      </w:r>
      <w:r w:rsidR="00AD4E56">
        <w:t>nog meer mensen in de gelegenheid te stellen hun stem uit te brengen ove</w:t>
      </w:r>
      <w:r>
        <w:t>r hun eigen arbeidsvoorwaarden!</w:t>
      </w:r>
    </w:p>
    <w:p w:rsidR="001E4818" w:rsidRDefault="001E4818" w:rsidP="003A0209">
      <w:pPr>
        <w:pStyle w:val="Geenafstand"/>
        <w:spacing w:line="276" w:lineRule="auto"/>
      </w:pPr>
    </w:p>
    <w:p w:rsidR="00DA027D" w:rsidRDefault="001E4818" w:rsidP="003A0209">
      <w:pPr>
        <w:pStyle w:val="Geenafstand"/>
        <w:spacing w:line="276" w:lineRule="auto"/>
      </w:pPr>
      <w:r>
        <w:t xml:space="preserve">Tot slot: AVV groeit. Steeds meer mensen zijn actief voor AVV. Om te zorgen dat </w:t>
      </w:r>
      <w:r w:rsidR="00DA027D">
        <w:t>we samen goed kunnen uitdragen</w:t>
      </w:r>
      <w:r>
        <w:t xml:space="preserve"> waar AVV voor staat, </w:t>
      </w:r>
      <w:r w:rsidR="00DA027D">
        <w:t>werken we sinds kort aan</w:t>
      </w:r>
      <w:r>
        <w:t xml:space="preserve"> een beginselprogramma. In de loop van het jaar zullen we AVV-leden op verschillende manieren betrekken bij de totstandkoming hiervan.</w:t>
      </w:r>
      <w:r w:rsidR="00DA027D">
        <w:t xml:space="preserve"> Hier horen jullie later meer over!</w:t>
      </w:r>
    </w:p>
    <w:p w:rsidR="00DA027D" w:rsidRDefault="00DA027D" w:rsidP="003A0209">
      <w:pPr>
        <w:pStyle w:val="Geenafstand"/>
        <w:spacing w:line="276" w:lineRule="auto"/>
      </w:pPr>
    </w:p>
    <w:p w:rsidR="00DA027D" w:rsidRDefault="00DA027D" w:rsidP="003A0209">
      <w:pPr>
        <w:pStyle w:val="Geenafstand"/>
        <w:spacing w:line="276" w:lineRule="auto"/>
      </w:pPr>
    </w:p>
    <w:p w:rsidR="001E4818" w:rsidRDefault="00DA027D" w:rsidP="003A0209">
      <w:pPr>
        <w:pStyle w:val="Geenafstand"/>
        <w:spacing w:line="276" w:lineRule="auto"/>
      </w:pPr>
      <w:r>
        <w:t>Nogmaals een goed nieuwjaar gewenst,</w:t>
      </w:r>
      <w:r w:rsidR="001E4818">
        <w:t xml:space="preserve">       </w:t>
      </w:r>
    </w:p>
    <w:p w:rsidR="00DA027D" w:rsidRDefault="00DA027D" w:rsidP="003A0209">
      <w:pPr>
        <w:pStyle w:val="Geenafstand"/>
        <w:spacing w:line="276" w:lineRule="auto"/>
      </w:pPr>
    </w:p>
    <w:p w:rsidR="00AD4E56" w:rsidRDefault="00DA027D" w:rsidP="003A0209">
      <w:pPr>
        <w:pStyle w:val="Geenafstand"/>
        <w:spacing w:line="276" w:lineRule="auto"/>
      </w:pPr>
      <w:r>
        <w:t>h</w:t>
      </w:r>
      <w:r w:rsidR="00AD4E56">
        <w:t>et AVV-bestuur</w:t>
      </w:r>
    </w:p>
    <w:p w:rsidR="003A0209" w:rsidRDefault="003A0209"/>
    <w:sectPr w:rsidR="003A02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70B" w:rsidRDefault="00A6170B" w:rsidP="00DF3936">
      <w:pPr>
        <w:spacing w:after="0" w:line="240" w:lineRule="auto"/>
      </w:pPr>
      <w:r>
        <w:separator/>
      </w:r>
    </w:p>
  </w:endnote>
  <w:endnote w:type="continuationSeparator" w:id="0">
    <w:p w:rsidR="00A6170B" w:rsidRDefault="00A6170B" w:rsidP="00DF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70B" w:rsidRDefault="00A6170B" w:rsidP="00DF3936">
      <w:pPr>
        <w:spacing w:after="0" w:line="240" w:lineRule="auto"/>
      </w:pPr>
      <w:r>
        <w:separator/>
      </w:r>
    </w:p>
  </w:footnote>
  <w:footnote w:type="continuationSeparator" w:id="0">
    <w:p w:rsidR="00A6170B" w:rsidRDefault="00A6170B" w:rsidP="00DF39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47"/>
    <w:rsid w:val="00026872"/>
    <w:rsid w:val="0005379F"/>
    <w:rsid w:val="00092681"/>
    <w:rsid w:val="000C3176"/>
    <w:rsid w:val="001E4818"/>
    <w:rsid w:val="002C25D1"/>
    <w:rsid w:val="003A0209"/>
    <w:rsid w:val="003D34E5"/>
    <w:rsid w:val="003D440F"/>
    <w:rsid w:val="003D5979"/>
    <w:rsid w:val="003F1779"/>
    <w:rsid w:val="004610D6"/>
    <w:rsid w:val="004D779D"/>
    <w:rsid w:val="00561B27"/>
    <w:rsid w:val="007A5D1D"/>
    <w:rsid w:val="007B07A6"/>
    <w:rsid w:val="008270CB"/>
    <w:rsid w:val="00877D3F"/>
    <w:rsid w:val="008E7A6B"/>
    <w:rsid w:val="00995868"/>
    <w:rsid w:val="00A227CE"/>
    <w:rsid w:val="00A6170B"/>
    <w:rsid w:val="00A935D1"/>
    <w:rsid w:val="00AD4E56"/>
    <w:rsid w:val="00B44BB6"/>
    <w:rsid w:val="00C23EB7"/>
    <w:rsid w:val="00C83360"/>
    <w:rsid w:val="00CB7A05"/>
    <w:rsid w:val="00D76F81"/>
    <w:rsid w:val="00DA027D"/>
    <w:rsid w:val="00DF3936"/>
    <w:rsid w:val="00E117BB"/>
    <w:rsid w:val="00E117D4"/>
    <w:rsid w:val="00E72C70"/>
    <w:rsid w:val="00F02F47"/>
    <w:rsid w:val="00FB46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A806F"/>
  <w15:docId w15:val="{47E3B4D7-62E4-4E12-A7D6-33C64928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35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25D1"/>
    <w:pPr>
      <w:spacing w:after="0" w:line="240" w:lineRule="auto"/>
    </w:pPr>
  </w:style>
  <w:style w:type="character" w:styleId="Hyperlink">
    <w:name w:val="Hyperlink"/>
    <w:basedOn w:val="Standaardalinea-lettertype"/>
    <w:uiPriority w:val="99"/>
    <w:unhideWhenUsed/>
    <w:rsid w:val="00A935D1"/>
    <w:rPr>
      <w:color w:val="0563C1" w:themeColor="hyperlink"/>
      <w:u w:val="single"/>
    </w:rPr>
  </w:style>
  <w:style w:type="paragraph" w:styleId="Voetnoottekst">
    <w:name w:val="footnote text"/>
    <w:basedOn w:val="Standaard"/>
    <w:link w:val="VoetnoottekstChar"/>
    <w:uiPriority w:val="99"/>
    <w:semiHidden/>
    <w:unhideWhenUsed/>
    <w:rsid w:val="00DF393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3936"/>
    <w:rPr>
      <w:sz w:val="20"/>
      <w:szCs w:val="20"/>
    </w:rPr>
  </w:style>
  <w:style w:type="character" w:styleId="Voetnootmarkering">
    <w:name w:val="footnote reference"/>
    <w:basedOn w:val="Standaardalinea-lettertype"/>
    <w:uiPriority w:val="99"/>
    <w:semiHidden/>
    <w:unhideWhenUsed/>
    <w:rsid w:val="00DF3936"/>
    <w:rPr>
      <w:vertAlign w:val="superscript"/>
    </w:rPr>
  </w:style>
  <w:style w:type="character" w:styleId="GevolgdeHyperlink">
    <w:name w:val="FollowedHyperlink"/>
    <w:basedOn w:val="Standaardalinea-lettertype"/>
    <w:uiPriority w:val="99"/>
    <w:semiHidden/>
    <w:unhideWhenUsed/>
    <w:rsid w:val="000C3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v.nu/download.php?file_name=innovatie_in_de_polder_-_het_avv-draagvlakmodel-1.pdf" TargetMode="External"/><Relationship Id="rId13" Type="http://schemas.openxmlformats.org/officeDocument/2006/relationships/hyperlink" Target="http://www.rtlz.nl/tv/laatste-videos/nieuwe-cao-voor-supermarkten-zonder-fn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fficielebekendmakingen.nl/stcrt-2015-38340.html" TargetMode="External"/><Relationship Id="rId12" Type="http://schemas.openxmlformats.org/officeDocument/2006/relationships/hyperlink" Target="http://www.nu.nl/economie/4189241/drie-jaar-onderhandelen-akkoord-cao-supermarkte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jacobs.wordpress.com/2013/12/29/cpb-berekent-dat-jongeren-ouderen-met-97-miljard-subsidieren-in-de-pensioenfonds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r.nl/nl/~/media/db_adviezen/2010_2019/2013/draagvlak-cao-afspraken.ashx" TargetMode="External"/><Relationship Id="rId5" Type="http://schemas.openxmlformats.org/officeDocument/2006/relationships/footnotes" Target="footnotes.xml"/><Relationship Id="rId15" Type="http://schemas.openxmlformats.org/officeDocument/2006/relationships/hyperlink" Target="http://www.wanbeleid.info/" TargetMode="External"/><Relationship Id="rId10" Type="http://schemas.openxmlformats.org/officeDocument/2006/relationships/hyperlink" Target="https://www.rijksoverheid.nl/binaries/rijksoverheid/documenten/kamerstukken/2015/11/13/kamerbrief-stand-van-zaken-en-toekomst-cao/kamerbrief-stand-van-zaken-en-toekomst-cao.pdf" TargetMode="External"/><Relationship Id="rId4" Type="http://schemas.openxmlformats.org/officeDocument/2006/relationships/webSettings" Target="webSettings.xml"/><Relationship Id="rId9" Type="http://schemas.openxmlformats.org/officeDocument/2006/relationships/hyperlink" Target="http://www.zeggenschap.info/zeggenschap/in-het-decembernummer-2015/" TargetMode="External"/><Relationship Id="rId14" Type="http://schemas.openxmlformats.org/officeDocument/2006/relationships/hyperlink" Target="http://www.telegraaf.nl/premium/dft/dftavond/24892524/__FNV_Kiem_alsnog_in_zee_met__nepbond___.html?utm_source=t.co&amp;utm_medium=referral&amp;utm_campaign=twitt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D56AD-4AFA-4443-B216-437ED36B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Pages>
  <Words>1068</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Pikaart</dc:creator>
  <cp:keywords/>
  <dc:description/>
  <cp:lastModifiedBy>Martin Pikaart</cp:lastModifiedBy>
  <cp:revision>15</cp:revision>
  <dcterms:created xsi:type="dcterms:W3CDTF">2015-12-20T17:18:00Z</dcterms:created>
  <dcterms:modified xsi:type="dcterms:W3CDTF">2016-01-04T14:39:00Z</dcterms:modified>
</cp:coreProperties>
</file>